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2317B2" w:rsidRPr="002317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никеля (II) сернокислого 7-водного квалификации «ХЧ» ГОСТ 4465-74 и натрия </w:t>
      </w:r>
      <w:proofErr w:type="spellStart"/>
      <w:r w:rsidR="002317B2" w:rsidRPr="002317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фосфорноватистокислого</w:t>
      </w:r>
      <w:proofErr w:type="spellEnd"/>
      <w:r w:rsidR="002317B2" w:rsidRPr="002317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1-водного квалификации «ЧДА» ГОСТ 200-76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2317B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никель (II) сернокислый 7-водный</w:t>
      </w:r>
      <w:r w:rsidR="002317B2" w:rsidRPr="00231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квалификации «ХЧ» ГОСТ 4465-74 и натри</w:t>
      </w:r>
      <w:r w:rsidR="002317B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2317B2" w:rsidRPr="00231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317B2" w:rsidRPr="002317B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фосфорноватистокисл</w:t>
      </w:r>
      <w:r w:rsidR="002317B2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="00231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1-водный</w:t>
      </w:r>
      <w:r w:rsidR="002317B2" w:rsidRPr="00231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квалификации «ЧДА» ГОСТ 200-76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985"/>
        <w:gridCol w:w="2693"/>
        <w:gridCol w:w="1843"/>
        <w:gridCol w:w="425"/>
        <w:gridCol w:w="851"/>
        <w:gridCol w:w="992"/>
        <w:gridCol w:w="992"/>
      </w:tblGrid>
      <w:tr w:rsidR="00F20AF1" w:rsidRPr="00F20AF1" w:rsidTr="008318E9">
        <w:trPr>
          <w:trHeight w:val="49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каждой единицы поставляемого Товара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55071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за единицу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всего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</w:tr>
      <w:tr w:rsidR="00F20AF1" w:rsidRPr="00F20AF1" w:rsidTr="008318E9">
        <w:trPr>
          <w:trHeight w:val="542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8318E9">
        <w:trPr>
          <w:trHeight w:val="2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F20AF1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2317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Никель (II) сернокислый 7-водный квалификации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_________________ </w:t>
            </w:r>
            <w:r w:rsidRPr="00F20AF1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</w:t>
            </w: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указать квалификацию)</w:t>
            </w:r>
          </w:p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AF1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 </w:t>
            </w:r>
            <w:r w:rsidRPr="002317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ГОСТ 4465-74___________</w:t>
            </w:r>
          </w:p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C39" w:rsidRPr="00F20AF1" w:rsidRDefault="003D7C39" w:rsidP="00F20AF1">
            <w:pPr>
              <w:tabs>
                <w:tab w:val="left" w:pos="-103"/>
              </w:tabs>
              <w:spacing w:after="0" w:line="240" w:lineRule="auto"/>
              <w:ind w:right="-106" w:hanging="10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1. 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внешний вид)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1 500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8318E9">
        <w:trPr>
          <w:trHeight w:val="49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C39" w:rsidRPr="00F20AF1" w:rsidRDefault="003D7C39" w:rsidP="00F20AF1">
            <w:pPr>
              <w:tabs>
                <w:tab w:val="left" w:pos="-103"/>
              </w:tabs>
              <w:spacing w:after="0" w:line="240" w:lineRule="auto"/>
              <w:ind w:left="34" w:right="-106" w:hanging="10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Pr="003D7C39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Массовая доля никеля (II) сернокислого 7-водного (NiSO4*7H2O), %,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8318E9">
        <w:trPr>
          <w:trHeight w:val="50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C39" w:rsidRPr="00F20AF1" w:rsidRDefault="003D7C39" w:rsidP="00F20AF1">
            <w:pPr>
              <w:tabs>
                <w:tab w:val="left" w:pos="747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Pr="003D7C39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Массовая доля нерастворимых в воде веществ,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48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4. Массовая доля хлоридов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Cl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52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5. Массовая доля общего азота (N),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86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6. Массовая доля суммы калия, натрия, кальция и магния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K+Na+Ca+Mg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39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7. Массовая доля калия (K),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8. Массовая доля натрия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9. Массовая доля кальция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Ca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8318E9">
        <w:trPr>
          <w:trHeight w:val="41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10. Массовая доля магния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43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11. Массовая доля железа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36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12. Массовая доля кобальта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7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13. Массовая доля цинка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Zn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7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14. Массовая доля меди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8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15. Массовая доля свинца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Pb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3D7C39">
        <w:trPr>
          <w:trHeight w:val="1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16.  Массовая доля кадмия (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Cd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8318E9">
        <w:trPr>
          <w:trHeight w:val="1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C39" w:rsidRPr="003D7C39" w:rsidRDefault="003D7C39" w:rsidP="003D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hAnsi="Times New Roman" w:cs="Times New Roman"/>
                <w:sz w:val="20"/>
                <w:szCs w:val="20"/>
              </w:rPr>
              <w:t xml:space="preserve">17. </w:t>
            </w:r>
            <w:proofErr w:type="spellStart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3D7C39">
              <w:rPr>
                <w:rFonts w:ascii="Times New Roman" w:hAnsi="Times New Roman" w:cs="Times New Roman"/>
                <w:sz w:val="20"/>
                <w:szCs w:val="20"/>
              </w:rPr>
              <w:t xml:space="preserve"> раствора препарата с массовой долей 5%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591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D7C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Натрий </w:t>
            </w:r>
            <w:proofErr w:type="spellStart"/>
            <w:r w:rsidRPr="003D7C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фосфорноватистокислый</w:t>
            </w:r>
            <w:proofErr w:type="spellEnd"/>
            <w:r w:rsidRPr="003D7C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1-водный </w:t>
            </w:r>
            <w:r w:rsidRPr="00F20A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___________</w:t>
            </w:r>
          </w:p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(указать квалификацию)</w:t>
            </w:r>
          </w:p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3D7C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ГОСТ 200-76</w:t>
            </w:r>
          </w:p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3D7C39" w:rsidRPr="00F20AF1" w:rsidRDefault="003D7C39" w:rsidP="003D7C3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7C39">
              <w:rPr>
                <w:rFonts w:ascii="Times New Roman" w:eastAsia="Times New Roman" w:hAnsi="Times New Roman" w:cs="Times New Roman"/>
                <w:sz w:val="20"/>
                <w:szCs w:val="20"/>
              </w:rPr>
              <w:t>Внешний вид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AF1">
              <w:rPr>
                <w:rFonts w:ascii="Times New Roman" w:eastAsia="Calibri" w:hAnsi="Times New Roman" w:cs="Times New Roman"/>
                <w:sz w:val="16"/>
                <w:szCs w:val="16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55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 xml:space="preserve">Массовая доля 1-водного </w:t>
            </w:r>
            <w:proofErr w:type="spellStart"/>
            <w:r w:rsidRPr="003D7C39">
              <w:rPr>
                <w:sz w:val="20"/>
                <w:szCs w:val="20"/>
                <w:lang w:eastAsia="en-US"/>
              </w:rPr>
              <w:t>фосфорноватистокислого</w:t>
            </w:r>
            <w:proofErr w:type="spellEnd"/>
            <w:r w:rsidRPr="003D7C39">
              <w:rPr>
                <w:sz w:val="20"/>
                <w:szCs w:val="20"/>
                <w:lang w:eastAsia="en-US"/>
              </w:rPr>
              <w:t xml:space="preserve"> натрия (</w:t>
            </w:r>
            <w:proofErr w:type="spellStart"/>
            <w:r w:rsidRPr="003D7C39">
              <w:rPr>
                <w:sz w:val="20"/>
                <w:szCs w:val="20"/>
                <w:lang w:val="en-US" w:eastAsia="en-US"/>
              </w:rPr>
              <w:t>NaH</w:t>
            </w:r>
            <w:proofErr w:type="spellEnd"/>
            <w:r w:rsidRPr="003D7C39">
              <w:rPr>
                <w:sz w:val="20"/>
                <w:szCs w:val="20"/>
                <w:vertAlign w:val="subscript"/>
                <w:lang w:eastAsia="en-US"/>
              </w:rPr>
              <w:t>2</w:t>
            </w:r>
            <w:r w:rsidRPr="003D7C39">
              <w:rPr>
                <w:sz w:val="20"/>
                <w:szCs w:val="20"/>
                <w:lang w:val="en-US" w:eastAsia="en-US"/>
              </w:rPr>
              <w:t>PO</w:t>
            </w:r>
            <w:r w:rsidRPr="003D7C39">
              <w:rPr>
                <w:sz w:val="20"/>
                <w:szCs w:val="20"/>
                <w:vertAlign w:val="subscript"/>
                <w:lang w:eastAsia="en-US"/>
              </w:rPr>
              <w:t>2</w:t>
            </w:r>
            <w:r w:rsidRPr="003D7C39">
              <w:rPr>
                <w:sz w:val="20"/>
                <w:szCs w:val="20"/>
                <w:lang w:eastAsia="en-US"/>
              </w:rPr>
              <w:t>∙</w:t>
            </w:r>
            <w:r w:rsidRPr="003D7C39">
              <w:rPr>
                <w:sz w:val="20"/>
                <w:szCs w:val="20"/>
                <w:lang w:val="en-US" w:eastAsia="en-US"/>
              </w:rPr>
              <w:t>H</w:t>
            </w:r>
            <w:r w:rsidRPr="003D7C39">
              <w:rPr>
                <w:sz w:val="20"/>
                <w:szCs w:val="20"/>
                <w:vertAlign w:val="subscript"/>
                <w:lang w:eastAsia="en-US"/>
              </w:rPr>
              <w:t>2</w:t>
            </w:r>
            <w:r w:rsidRPr="003D7C39">
              <w:rPr>
                <w:sz w:val="20"/>
                <w:szCs w:val="20"/>
                <w:lang w:val="en-US" w:eastAsia="en-US"/>
              </w:rPr>
              <w:t>O</w:t>
            </w:r>
            <w:r w:rsidRPr="003D7C39">
              <w:rPr>
                <w:sz w:val="20"/>
                <w:szCs w:val="20"/>
                <w:lang w:eastAsia="en-US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62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>Массовая доля веществ, нерастворимых в воде,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52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 xml:space="preserve">Массовая доля фосфитов в пересчете на </w:t>
            </w:r>
            <w:r w:rsidRPr="003D7C39">
              <w:rPr>
                <w:sz w:val="20"/>
                <w:szCs w:val="20"/>
                <w:lang w:val="en-US" w:eastAsia="en-US"/>
              </w:rPr>
              <w:t>Na</w:t>
            </w:r>
            <w:r w:rsidRPr="003D7C39">
              <w:rPr>
                <w:sz w:val="20"/>
                <w:szCs w:val="20"/>
                <w:vertAlign w:val="subscript"/>
                <w:lang w:eastAsia="en-US"/>
              </w:rPr>
              <w:t>2</w:t>
            </w:r>
            <w:r w:rsidRPr="003D7C39">
              <w:rPr>
                <w:sz w:val="20"/>
                <w:szCs w:val="20"/>
                <w:lang w:val="en-US" w:eastAsia="en-US"/>
              </w:rPr>
              <w:t>PO</w:t>
            </w:r>
            <w:r w:rsidRPr="003D7C39">
              <w:rPr>
                <w:sz w:val="20"/>
                <w:szCs w:val="20"/>
                <w:vertAlign w:val="subscript"/>
                <w:lang w:eastAsia="en-US"/>
              </w:rPr>
              <w:t>3</w:t>
            </w:r>
            <w:r w:rsidRPr="003D7C39">
              <w:rPr>
                <w:sz w:val="20"/>
                <w:szCs w:val="20"/>
                <w:lang w:eastAsia="en-US"/>
              </w:rPr>
              <w:t>∙5</w:t>
            </w:r>
            <w:r w:rsidRPr="003D7C39">
              <w:rPr>
                <w:sz w:val="20"/>
                <w:szCs w:val="20"/>
                <w:lang w:val="en-US" w:eastAsia="en-US"/>
              </w:rPr>
              <w:t>H</w:t>
            </w:r>
            <w:r w:rsidRPr="003D7C39">
              <w:rPr>
                <w:sz w:val="20"/>
                <w:szCs w:val="20"/>
                <w:vertAlign w:val="subscript"/>
                <w:lang w:eastAsia="en-US"/>
              </w:rPr>
              <w:t>2</w:t>
            </w:r>
            <w:r w:rsidRPr="003D7C39">
              <w:rPr>
                <w:sz w:val="20"/>
                <w:szCs w:val="20"/>
                <w:lang w:val="en-US" w:eastAsia="en-US"/>
              </w:rPr>
              <w:t>O</w:t>
            </w:r>
            <w:r w:rsidRPr="003D7C39">
              <w:rPr>
                <w:sz w:val="20"/>
                <w:szCs w:val="20"/>
                <w:lang w:eastAsia="en-US"/>
              </w:rPr>
              <w:t>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56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>Массовая доля сульфатов (</w:t>
            </w:r>
            <w:r w:rsidRPr="003D7C39">
              <w:rPr>
                <w:sz w:val="20"/>
                <w:szCs w:val="20"/>
                <w:lang w:val="en-US" w:eastAsia="en-US"/>
              </w:rPr>
              <w:t>SO</w:t>
            </w:r>
            <w:r w:rsidRPr="003D7C39">
              <w:rPr>
                <w:sz w:val="20"/>
                <w:szCs w:val="20"/>
                <w:vertAlign w:val="subscript"/>
                <w:lang w:eastAsia="en-US"/>
              </w:rPr>
              <w:t>4</w:t>
            </w:r>
            <w:r w:rsidRPr="003D7C39">
              <w:rPr>
                <w:sz w:val="20"/>
                <w:szCs w:val="20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55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>Массовая доля хлоридов (</w:t>
            </w:r>
            <w:r w:rsidRPr="003D7C39">
              <w:rPr>
                <w:sz w:val="20"/>
                <w:szCs w:val="20"/>
                <w:lang w:val="en-US" w:eastAsia="en-US"/>
              </w:rPr>
              <w:t>Cl</w:t>
            </w:r>
            <w:r w:rsidRPr="003D7C39">
              <w:rPr>
                <w:sz w:val="20"/>
                <w:szCs w:val="20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57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>Массовая доля тяжелых металлов (</w:t>
            </w:r>
            <w:proofErr w:type="spellStart"/>
            <w:r w:rsidRPr="003D7C39">
              <w:rPr>
                <w:sz w:val="20"/>
                <w:szCs w:val="20"/>
                <w:lang w:val="en-US" w:eastAsia="en-US"/>
              </w:rPr>
              <w:t>Pb</w:t>
            </w:r>
            <w:proofErr w:type="spellEnd"/>
            <w:r w:rsidRPr="003D7C39">
              <w:rPr>
                <w:sz w:val="20"/>
                <w:szCs w:val="20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57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>Массовая доля железа (</w:t>
            </w:r>
            <w:r w:rsidRPr="003D7C39">
              <w:rPr>
                <w:sz w:val="20"/>
                <w:szCs w:val="20"/>
                <w:lang w:val="en-US" w:eastAsia="en-US"/>
              </w:rPr>
              <w:t>Fe</w:t>
            </w:r>
            <w:r w:rsidRPr="003D7C39">
              <w:rPr>
                <w:sz w:val="20"/>
                <w:szCs w:val="20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56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>Массовая доля кальция (</w:t>
            </w:r>
            <w:r w:rsidRPr="003D7C39">
              <w:rPr>
                <w:sz w:val="20"/>
                <w:szCs w:val="20"/>
                <w:lang w:val="en-US" w:eastAsia="en-US"/>
              </w:rPr>
              <w:t>Ca</w:t>
            </w:r>
            <w:r w:rsidRPr="003D7C39">
              <w:rPr>
                <w:sz w:val="20"/>
                <w:szCs w:val="20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64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eastAsia="en-US"/>
              </w:rPr>
              <w:t>Массовая доля мышьяка (</w:t>
            </w:r>
            <w:r w:rsidRPr="003D7C39">
              <w:rPr>
                <w:sz w:val="20"/>
                <w:szCs w:val="20"/>
                <w:lang w:val="en-US" w:eastAsia="en-US"/>
              </w:rPr>
              <w:t>As</w:t>
            </w:r>
            <w:r w:rsidRPr="003D7C39">
              <w:rPr>
                <w:sz w:val="20"/>
                <w:szCs w:val="20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7C39" w:rsidRPr="00F20AF1" w:rsidTr="00047057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C39" w:rsidRPr="003D7C39" w:rsidRDefault="003D7C39" w:rsidP="003D7C39">
            <w:pPr>
              <w:pStyle w:val="20"/>
              <w:numPr>
                <w:ilvl w:val="0"/>
                <w:numId w:val="4"/>
              </w:numPr>
              <w:tabs>
                <w:tab w:val="left" w:pos="342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3D7C39">
              <w:rPr>
                <w:sz w:val="20"/>
                <w:szCs w:val="20"/>
                <w:lang w:val="en-US" w:eastAsia="en-US"/>
              </w:rPr>
              <w:t>pH</w:t>
            </w:r>
            <w:r w:rsidRPr="003D7C39">
              <w:rPr>
                <w:sz w:val="20"/>
                <w:szCs w:val="20"/>
                <w:lang w:eastAsia="en-US"/>
              </w:rPr>
              <w:t xml:space="preserve"> раствора препарата с массовой долей 5%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C39" w:rsidRPr="00F20AF1" w:rsidRDefault="003D7C39" w:rsidP="003D7C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D7C39" w:rsidRPr="00F20AF1" w:rsidRDefault="003D7C39" w:rsidP="003D7C3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D7C39" w:rsidRPr="00F20AF1" w:rsidRDefault="003D7C39" w:rsidP="003D7C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D7C39" w:rsidRPr="00F20AF1" w:rsidRDefault="003D7C39" w:rsidP="003D7C3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6070D" w:rsidRPr="008318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318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:rsidR="00F20AF1" w:rsidRDefault="00F20AF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20AF1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0AF1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50711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550711">
        <w:rPr>
          <w:rFonts w:ascii="Times New Roman" w:eastAsia="Times New Roman" w:hAnsi="Times New Roman" w:cs="Times New Roman"/>
          <w:highlight w:val="yellow"/>
        </w:rPr>
        <w:t>(указать значение</w:t>
      </w:r>
      <w:r w:rsidR="00550711" w:rsidRPr="00550711">
        <w:rPr>
          <w:rFonts w:ascii="Times New Roman" w:eastAsia="Times New Roman" w:hAnsi="Times New Roman" w:cs="Times New Roman"/>
          <w:highlight w:val="yellow"/>
        </w:rPr>
        <w:t>, квалификацию и производителя</w:t>
      </w:r>
      <w:r w:rsidRPr="00550711">
        <w:rPr>
          <w:rFonts w:ascii="Times New Roman" w:eastAsia="Times New Roman" w:hAnsi="Times New Roman" w:cs="Times New Roman"/>
          <w:highlight w:val="yellow"/>
        </w:rPr>
        <w:t>)</w:t>
      </w:r>
      <w:r w:rsidRPr="00550711">
        <w:rPr>
          <w:rFonts w:ascii="Times New Roman" w:eastAsia="Times New Roman" w:hAnsi="Times New Roman" w:cs="Times New Roman"/>
        </w:rPr>
        <w:t>.</w:t>
      </w:r>
    </w:p>
    <w:p w:rsidR="00550711" w:rsidRPr="00550711" w:rsidRDefault="0055071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F20AF1" w:rsidRPr="00F20AF1" w:rsidRDefault="00F20AF1" w:rsidP="00F20A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Итого на общую сумму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20AF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: _________(____________), в том числе НДС _______________ </w:t>
      </w:r>
    </w:p>
    <w:p w:rsidR="00F20AF1" w:rsidRPr="00F20AF1" w:rsidRDefault="00F20AF1" w:rsidP="00F20AF1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(указать сумму цифрами и </w:t>
      </w:r>
      <w:proofErr w:type="gramStart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прописью)</w:t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proofErr w:type="gramEnd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(указать цифрами и прописью, если применим)</w:t>
      </w:r>
      <w:r w:rsidRPr="00F20AF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F20AF1" w:rsidRPr="00F20AF1" w:rsidRDefault="00F20AF1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F20AF1">
        <w:rPr>
          <w:rFonts w:ascii="Times New Roman" w:eastAsia="Calibri" w:hAnsi="Times New Roman" w:cs="Times New Roman"/>
          <w:snapToGrid w:val="0"/>
          <w:u w:val="single"/>
        </w:rPr>
        <w:t xml:space="preserve">Гарантийный срок хранения Товара: </w:t>
      </w:r>
    </w:p>
    <w:p w:rsidR="00F20AF1" w:rsidRPr="00F20AF1" w:rsidRDefault="003D7C39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 w:rsidRPr="003D7C39">
        <w:rPr>
          <w:rFonts w:ascii="Times New Roman" w:eastAsia="Times New Roman" w:hAnsi="Times New Roman" w:cs="Times New Roman"/>
          <w:b/>
          <w:bCs/>
          <w:iCs/>
          <w:lang w:eastAsia="ru-RU"/>
        </w:rPr>
        <w:t>Никель (II) сернокислый 7-водный</w:t>
      </w:r>
      <w:r w:rsidRPr="003D7C39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F20AF1" w:rsidRPr="00F20AF1">
        <w:rPr>
          <w:rFonts w:ascii="Times New Roman" w:eastAsia="Times New Roman" w:hAnsi="Times New Roman" w:cs="Times New Roman"/>
          <w:bCs/>
          <w:iCs/>
          <w:lang w:eastAsia="ru-RU"/>
        </w:rPr>
        <w:t>«</w:t>
      </w:r>
      <w:r w:rsidR="00F20AF1"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            </w:t>
      </w:r>
      <w:r w:rsidR="00F20AF1"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» ГОСТ </w:t>
      </w:r>
      <w:r w:rsidRPr="003D7C39">
        <w:rPr>
          <w:rFonts w:ascii="Times New Roman" w:eastAsia="Times New Roman" w:hAnsi="Times New Roman" w:cs="Times New Roman"/>
          <w:bCs/>
          <w:iCs/>
          <w:lang w:eastAsia="ru-RU"/>
        </w:rPr>
        <w:t>4465-74</w:t>
      </w:r>
      <w:r w:rsidR="00F20AF1" w:rsidRPr="00F20AF1">
        <w:rPr>
          <w:rFonts w:ascii="Times New Roman" w:eastAsia="Calibri" w:hAnsi="Times New Roman" w:cs="Times New Roman"/>
          <w:snapToGrid w:val="0"/>
        </w:rPr>
        <w:t>__________________________________</w:t>
      </w:r>
    </w:p>
    <w:p w:rsidR="00F20AF1" w:rsidRPr="00F20AF1" w:rsidRDefault="00F20AF1" w:rsidP="00F20AF1">
      <w:pPr>
        <w:widowControl w:val="0"/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  <w:r w:rsidRPr="00F20AF1">
        <w:rPr>
          <w:rFonts w:ascii="Times New Roman" w:eastAsia="Calibri" w:hAnsi="Times New Roman" w:cs="Times New Roman"/>
          <w:snapToGrid w:val="0"/>
          <w:vertAlign w:val="superscript"/>
        </w:rPr>
        <w:tab/>
      </w:r>
      <w:r w:rsidRPr="00F20AF1">
        <w:rPr>
          <w:rFonts w:ascii="Times New Roman" w:eastAsia="Calibri" w:hAnsi="Times New Roman" w:cs="Times New Roman"/>
          <w:snapToGrid w:val="0"/>
          <w:vertAlign w:val="superscript"/>
        </w:rPr>
        <w:tab/>
      </w:r>
      <w:r w:rsidRPr="00F20AF1">
        <w:rPr>
          <w:rFonts w:ascii="Times New Roman" w:eastAsia="Calibri" w:hAnsi="Times New Roman" w:cs="Times New Roman"/>
          <w:snapToGrid w:val="0"/>
          <w:vertAlign w:val="superscript"/>
        </w:rPr>
        <w:tab/>
      </w:r>
      <w:r w:rsidRPr="00F20AF1">
        <w:rPr>
          <w:rFonts w:ascii="Times New Roman" w:eastAsia="Calibri" w:hAnsi="Times New Roman" w:cs="Times New Roman"/>
          <w:snapToGrid w:val="0"/>
          <w:vertAlign w:val="superscript"/>
        </w:rPr>
        <w:tab/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(указать квалификацию)</w:t>
      </w:r>
    </w:p>
    <w:p w:rsidR="003527B2" w:rsidRPr="00F20AF1" w:rsidRDefault="003527B2" w:rsidP="003527B2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F20AF1" w:rsidRDefault="00F20AF1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</w:p>
    <w:p w:rsidR="003527B2" w:rsidRPr="00F20AF1" w:rsidRDefault="003527B2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</w:p>
    <w:p w:rsidR="00F20AF1" w:rsidRPr="00F20AF1" w:rsidRDefault="003D7C39" w:rsidP="00F20AF1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D7C39">
        <w:rPr>
          <w:rFonts w:ascii="Times New Roman" w:eastAsia="Times New Roman" w:hAnsi="Times New Roman" w:cs="Times New Roman"/>
          <w:b/>
          <w:lang w:eastAsia="ru-RU"/>
        </w:rPr>
        <w:t xml:space="preserve">Натрий </w:t>
      </w:r>
      <w:proofErr w:type="spellStart"/>
      <w:r w:rsidRPr="003D7C39">
        <w:rPr>
          <w:rFonts w:ascii="Times New Roman" w:eastAsia="Times New Roman" w:hAnsi="Times New Roman" w:cs="Times New Roman"/>
          <w:b/>
          <w:lang w:eastAsia="ru-RU"/>
        </w:rPr>
        <w:t>фосфорноватистокислый</w:t>
      </w:r>
      <w:proofErr w:type="spellEnd"/>
      <w:r w:rsidRPr="003D7C39">
        <w:rPr>
          <w:rFonts w:ascii="Times New Roman" w:eastAsia="Times New Roman" w:hAnsi="Times New Roman" w:cs="Times New Roman"/>
          <w:b/>
          <w:lang w:eastAsia="ru-RU"/>
        </w:rPr>
        <w:t xml:space="preserve"> 1-водный</w:t>
      </w:r>
      <w:r w:rsidRPr="003D7C39">
        <w:rPr>
          <w:rFonts w:ascii="Times New Roman" w:eastAsia="Times New Roman" w:hAnsi="Times New Roman" w:cs="Times New Roman"/>
          <w:lang w:eastAsia="ru-RU"/>
        </w:rPr>
        <w:t xml:space="preserve"> </w:t>
      </w:r>
      <w:r w:rsidR="00F20AF1" w:rsidRPr="00F20AF1">
        <w:rPr>
          <w:rFonts w:ascii="Times New Roman" w:eastAsia="Times New Roman" w:hAnsi="Times New Roman" w:cs="Times New Roman"/>
          <w:lang w:eastAsia="ru-RU"/>
        </w:rPr>
        <w:t xml:space="preserve">«            » ГОСТ </w:t>
      </w:r>
      <w:r w:rsidRPr="003D7C39">
        <w:rPr>
          <w:rFonts w:ascii="Times New Roman" w:eastAsia="Times New Roman" w:hAnsi="Times New Roman" w:cs="Times New Roman"/>
          <w:lang w:eastAsia="ru-RU"/>
        </w:rPr>
        <w:t>200-76</w:t>
      </w:r>
      <w:r w:rsidR="00F20AF1" w:rsidRPr="00F20AF1">
        <w:rPr>
          <w:rFonts w:ascii="Times New Roman" w:eastAsia="Times New Roman" w:hAnsi="Times New Roman" w:cs="Times New Roman"/>
          <w:lang w:eastAsia="ru-RU"/>
        </w:rPr>
        <w:t>-____________________________</w:t>
      </w:r>
    </w:p>
    <w:p w:rsidR="00F20AF1" w:rsidRDefault="00F20AF1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bCs/>
          <w:sz w:val="16"/>
          <w:szCs w:val="16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(указать квалификацию)</w:t>
      </w:r>
    </w:p>
    <w:p w:rsidR="003527B2" w:rsidRPr="00F20AF1" w:rsidRDefault="003527B2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F20AF1" w:rsidRPr="00F20AF1" w:rsidRDefault="00F20AF1" w:rsidP="00F20AF1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F20AF1" w:rsidRP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Срок поставки: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партии Товара осуществляется в течение ___________ (____________)</w:t>
      </w:r>
    </w:p>
    <w:p w:rsidR="00F20AF1" w:rsidRPr="00F20AF1" w:rsidRDefault="00F20AF1" w:rsidP="00F20AF1">
      <w:pPr>
        <w:tabs>
          <w:tab w:val="num" w:pos="0"/>
        </w:tabs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(указать срок, но не более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E435B8">
        <w:rPr>
          <w:rFonts w:ascii="Times New Roman" w:eastAsia="Times New Roman" w:hAnsi="Times New Roman" w:cs="Times New Roman"/>
          <w:b/>
          <w:bCs/>
          <w:iCs/>
          <w:highlight w:val="yellow"/>
          <w:vertAlign w:val="superscript"/>
          <w:lang w:eastAsia="ru-RU"/>
        </w:rPr>
        <w:t>1</w:t>
      </w:r>
      <w:r w:rsidR="008B2AC8">
        <w:rPr>
          <w:rFonts w:ascii="Times New Roman" w:eastAsia="Times New Roman" w:hAnsi="Times New Roman" w:cs="Times New Roman"/>
          <w:b/>
          <w:bCs/>
          <w:iCs/>
          <w:highlight w:val="yellow"/>
          <w:vertAlign w:val="superscript"/>
          <w:lang w:eastAsia="ru-RU"/>
        </w:rPr>
        <w:t>4 (Четырнадцати</w:t>
      </w:r>
      <w:r w:rsidRPr="00E435B8">
        <w:rPr>
          <w:rFonts w:ascii="Times New Roman" w:eastAsia="Times New Roman" w:hAnsi="Times New Roman" w:cs="Times New Roman"/>
          <w:b/>
          <w:bCs/>
          <w:iCs/>
          <w:highlight w:val="yellow"/>
          <w:vertAlign w:val="superscript"/>
          <w:lang w:eastAsia="ru-RU"/>
        </w:rPr>
        <w:t xml:space="preserve">) </w:t>
      </w:r>
      <w:r w:rsidR="008B2AC8">
        <w:rPr>
          <w:rFonts w:ascii="Times New Roman" w:eastAsia="Times New Roman" w:hAnsi="Times New Roman" w:cs="Times New Roman"/>
          <w:b/>
          <w:bCs/>
          <w:iCs/>
          <w:highlight w:val="yellow"/>
          <w:vertAlign w:val="superscript"/>
          <w:lang w:eastAsia="ru-RU"/>
        </w:rPr>
        <w:t>рабочих</w:t>
      </w:r>
      <w:r w:rsidRPr="00E435B8">
        <w:rPr>
          <w:rFonts w:ascii="Times New Roman" w:eastAsia="Times New Roman" w:hAnsi="Times New Roman" w:cs="Times New Roman"/>
          <w:b/>
          <w:bCs/>
          <w:iCs/>
          <w:highlight w:val="yellow"/>
          <w:vertAlign w:val="superscript"/>
          <w:lang w:eastAsia="ru-RU"/>
        </w:rPr>
        <w:t xml:space="preserve"> дней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>)</w:t>
      </w:r>
    </w:p>
    <w:p w:rsidR="00F20AF1" w:rsidRPr="00F20AF1" w:rsidRDefault="00B53CF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рабочих</w:t>
      </w:r>
      <w:r w:rsidR="00F20AF1"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</w:t>
      </w:r>
    </w:p>
    <w:p w:rsidR="00F20AF1" w:rsidRPr="00F20AF1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lastRenderedPageBreak/>
        <w:t xml:space="preserve"> Поставка Товара осуществляется партиями:</w:t>
      </w:r>
    </w:p>
    <w:p w:rsidR="007F34C0" w:rsidRPr="007F34C0" w:rsidRDefault="00F20AF1" w:rsidP="007F34C0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-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</w:t>
      </w:r>
      <w:r w:rsidR="003D7C39" w:rsidRPr="003D7C39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Никель (II) сернокислый 7-водный </w:t>
      </w:r>
      <w:r w:rsidRPr="00F20AF1">
        <w:rPr>
          <w:rFonts w:ascii="Times New Roman" w:eastAsia="Times New Roman" w:hAnsi="Times New Roman" w:cs="Times New Roman"/>
          <w:b/>
          <w:bCs/>
          <w:iCs/>
          <w:lang w:eastAsia="ru-RU"/>
        </w:rPr>
        <w:t>«_____»</w:t>
      </w:r>
      <w:r w:rsidR="00E435B8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3D7C39" w:rsidRPr="003D7C39">
        <w:rPr>
          <w:rFonts w:ascii="Times New Roman" w:eastAsia="Times New Roman" w:hAnsi="Times New Roman" w:cs="Times New Roman"/>
          <w:b/>
          <w:bCs/>
          <w:iCs/>
          <w:lang w:eastAsia="ru-RU"/>
        </w:rPr>
        <w:t>4465-74</w:t>
      </w:r>
      <w:r w:rsidR="003D7C39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7F34C0">
        <w:rPr>
          <w:rFonts w:ascii="Times New Roman" w:eastAsia="Times New Roman" w:hAnsi="Times New Roman" w:cs="Times New Roman"/>
          <w:bCs/>
          <w:iCs/>
          <w:lang w:eastAsia="ru-RU"/>
        </w:rPr>
        <w:t>о</w:t>
      </w:r>
      <w:r w:rsidR="007F34C0" w:rsidRPr="007F34C0">
        <w:rPr>
          <w:rFonts w:ascii="Times New Roman" w:eastAsia="Times New Roman" w:hAnsi="Times New Roman" w:cs="Times New Roman"/>
          <w:bCs/>
          <w:iCs/>
          <w:lang w:eastAsia="ru-RU"/>
        </w:rPr>
        <w:t xml:space="preserve">риентировочное количество партий 2 по </w:t>
      </w:r>
      <w:r w:rsidR="003D7C39">
        <w:rPr>
          <w:rFonts w:ascii="Times New Roman" w:eastAsia="Times New Roman" w:hAnsi="Times New Roman" w:cs="Times New Roman"/>
          <w:bCs/>
          <w:iCs/>
          <w:lang w:eastAsia="ru-RU"/>
        </w:rPr>
        <w:t>750</w:t>
      </w:r>
      <w:r w:rsidR="007F34C0" w:rsidRPr="007F34C0">
        <w:rPr>
          <w:rFonts w:ascii="Times New Roman" w:eastAsia="Times New Roman" w:hAnsi="Times New Roman" w:cs="Times New Roman"/>
          <w:bCs/>
          <w:iCs/>
          <w:lang w:eastAsia="ru-RU"/>
        </w:rPr>
        <w:t xml:space="preserve"> кг</w:t>
      </w:r>
      <w:r w:rsidR="002933EE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7F34C0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2933EE">
        <w:rPr>
          <w:rFonts w:ascii="Times New Roman" w:eastAsia="Times New Roman" w:hAnsi="Times New Roman" w:cs="Times New Roman"/>
          <w:bCs/>
          <w:iCs/>
          <w:lang w:eastAsia="ru-RU"/>
        </w:rPr>
        <w:t>в</w:t>
      </w:r>
      <w:bookmarkStart w:id="2" w:name="_GoBack"/>
      <w:bookmarkEnd w:id="2"/>
      <w:r w:rsidR="00E435B8" w:rsidRPr="00E435B8">
        <w:rPr>
          <w:rFonts w:ascii="Times New Roman" w:eastAsia="Times New Roman" w:hAnsi="Times New Roman" w:cs="Times New Roman"/>
          <w:bCs/>
          <w:iCs/>
          <w:lang w:eastAsia="ru-RU"/>
        </w:rPr>
        <w:t xml:space="preserve"> мешках п/э по 25 кг.</w:t>
      </w:r>
    </w:p>
    <w:p w:rsidR="00F20AF1" w:rsidRPr="00F20AF1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20AF1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E435B8" w:rsidRPr="00E435B8">
        <w:rPr>
          <w:rFonts w:ascii="Times New Roman" w:eastAsia="Times New Roman" w:hAnsi="Times New Roman" w:cs="Times New Roman"/>
          <w:b/>
          <w:lang w:eastAsia="ru-RU"/>
        </w:rPr>
        <w:t xml:space="preserve">Натрий </w:t>
      </w:r>
      <w:proofErr w:type="spellStart"/>
      <w:r w:rsidR="00E435B8" w:rsidRPr="00E435B8">
        <w:rPr>
          <w:rFonts w:ascii="Times New Roman" w:eastAsia="Times New Roman" w:hAnsi="Times New Roman" w:cs="Times New Roman"/>
          <w:b/>
          <w:lang w:eastAsia="ru-RU"/>
        </w:rPr>
        <w:t>фосфорноватистокислый</w:t>
      </w:r>
      <w:proofErr w:type="spellEnd"/>
      <w:r w:rsidR="00E435B8" w:rsidRPr="00E435B8">
        <w:rPr>
          <w:rFonts w:ascii="Times New Roman" w:eastAsia="Times New Roman" w:hAnsi="Times New Roman" w:cs="Times New Roman"/>
          <w:b/>
          <w:lang w:eastAsia="ru-RU"/>
        </w:rPr>
        <w:t xml:space="preserve"> 1-водный </w:t>
      </w:r>
      <w:r w:rsidRPr="00F20AF1">
        <w:rPr>
          <w:rFonts w:ascii="Times New Roman" w:eastAsia="Times New Roman" w:hAnsi="Times New Roman" w:cs="Times New Roman"/>
          <w:b/>
          <w:lang w:eastAsia="ru-RU"/>
        </w:rPr>
        <w:t xml:space="preserve">«____» ГОСТ </w:t>
      </w:r>
      <w:r w:rsidR="00E435B8" w:rsidRPr="00E435B8">
        <w:rPr>
          <w:rFonts w:ascii="Times New Roman" w:eastAsia="Times New Roman" w:hAnsi="Times New Roman" w:cs="Times New Roman"/>
          <w:b/>
          <w:lang w:eastAsia="ru-RU"/>
        </w:rPr>
        <w:t>200-76</w:t>
      </w:r>
      <w:r w:rsidR="00E435B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lang w:eastAsia="ru-RU"/>
        </w:rPr>
        <w:t>ориентировочно</w:t>
      </w:r>
      <w:r w:rsidR="005A74B3">
        <w:rPr>
          <w:rFonts w:ascii="Times New Roman" w:eastAsia="Times New Roman" w:hAnsi="Times New Roman" w:cs="Times New Roman"/>
          <w:lang w:eastAsia="ru-RU"/>
        </w:rPr>
        <w:t xml:space="preserve"> количество партий </w:t>
      </w:r>
      <w:r w:rsidR="007F34C0">
        <w:rPr>
          <w:rFonts w:ascii="Times New Roman" w:eastAsia="Times New Roman" w:hAnsi="Times New Roman" w:cs="Times New Roman"/>
          <w:lang w:eastAsia="ru-RU"/>
        </w:rPr>
        <w:t>2</w:t>
      </w:r>
      <w:r w:rsidR="005A74B3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E435B8">
        <w:rPr>
          <w:rFonts w:ascii="Times New Roman" w:eastAsia="Times New Roman" w:hAnsi="Times New Roman" w:cs="Times New Roman"/>
          <w:lang w:eastAsia="ru-RU"/>
        </w:rPr>
        <w:t>350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кг в </w:t>
      </w:r>
      <w:r w:rsidR="00E435B8" w:rsidRPr="00E435B8">
        <w:rPr>
          <w:rFonts w:ascii="Times New Roman" w:eastAsia="Times New Roman" w:hAnsi="Times New Roman" w:cs="Times New Roman"/>
          <w:lang w:eastAsia="ru-RU"/>
        </w:rPr>
        <w:t>мешках п/э по 25 кг.</w:t>
      </w:r>
    </w:p>
    <w:p w:rsid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8D18D0">
        <w:rPr>
          <w:rStyle w:val="a8"/>
          <w:rFonts w:ascii="Times New Roman" w:eastAsia="Times New Roman" w:hAnsi="Times New Roman" w:cs="Times New Roman"/>
          <w:u w:val="single"/>
          <w:lang w:eastAsia="ru-RU"/>
        </w:rPr>
        <w:footnoteReference w:id="1"/>
      </w:r>
      <w:r w:rsidRPr="00F20AF1">
        <w:rPr>
          <w:rFonts w:ascii="Times New Roman" w:eastAsia="Times New Roman" w:hAnsi="Times New Roman" w:cs="Times New Roman"/>
          <w:lang w:eastAsia="ru-RU"/>
        </w:rPr>
        <w:t>: 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</w:t>
      </w:r>
      <w:r w:rsidRPr="00F20AF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Cs/>
          <w:lang w:eastAsia="ru-RU"/>
        </w:rPr>
        <w:t>по адресу: г. Йошкар-Ола, ул. Суворова, д.26</w:t>
      </w:r>
      <w:r w:rsidR="006157B3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6157B3" w:rsidRPr="00F20AF1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8E9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F20AF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 мая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435B8" w:rsidRDefault="00E435B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8D18D0" w:rsidRPr="008D18D0" w:rsidRDefault="008D18D0">
      <w:pPr>
        <w:pStyle w:val="a6"/>
      </w:pPr>
      <w:r>
        <w:rPr>
          <w:rStyle w:val="a8"/>
        </w:rPr>
        <w:footnoteRef/>
      </w:r>
      <w:r>
        <w:t xml:space="preserve"> Условия оплаты: предпочтительные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7E0A0B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17B2"/>
    <w:rsid w:val="00237886"/>
    <w:rsid w:val="00273355"/>
    <w:rsid w:val="00277328"/>
    <w:rsid w:val="002933EE"/>
    <w:rsid w:val="0029596F"/>
    <w:rsid w:val="002A6D76"/>
    <w:rsid w:val="002D179F"/>
    <w:rsid w:val="002D53B1"/>
    <w:rsid w:val="003527B2"/>
    <w:rsid w:val="00360046"/>
    <w:rsid w:val="003A2F08"/>
    <w:rsid w:val="003D1A28"/>
    <w:rsid w:val="003D7C39"/>
    <w:rsid w:val="003F7A69"/>
    <w:rsid w:val="0041748F"/>
    <w:rsid w:val="00482D3A"/>
    <w:rsid w:val="004D172B"/>
    <w:rsid w:val="004E2E8E"/>
    <w:rsid w:val="00501E61"/>
    <w:rsid w:val="00526E64"/>
    <w:rsid w:val="00550711"/>
    <w:rsid w:val="00576D02"/>
    <w:rsid w:val="005A74B3"/>
    <w:rsid w:val="006157B3"/>
    <w:rsid w:val="00620A0A"/>
    <w:rsid w:val="00687DA2"/>
    <w:rsid w:val="006A532C"/>
    <w:rsid w:val="006E743A"/>
    <w:rsid w:val="0071247C"/>
    <w:rsid w:val="007D6E39"/>
    <w:rsid w:val="007F34C0"/>
    <w:rsid w:val="008318E9"/>
    <w:rsid w:val="008344EB"/>
    <w:rsid w:val="00844F06"/>
    <w:rsid w:val="008A5DDD"/>
    <w:rsid w:val="008B2AC8"/>
    <w:rsid w:val="008C384C"/>
    <w:rsid w:val="008D18D0"/>
    <w:rsid w:val="008F5E90"/>
    <w:rsid w:val="008F7862"/>
    <w:rsid w:val="00904EE8"/>
    <w:rsid w:val="009A482B"/>
    <w:rsid w:val="009C4C27"/>
    <w:rsid w:val="009D4DDE"/>
    <w:rsid w:val="00A25E24"/>
    <w:rsid w:val="00A50762"/>
    <w:rsid w:val="00A756D1"/>
    <w:rsid w:val="00AB09CE"/>
    <w:rsid w:val="00AF44DD"/>
    <w:rsid w:val="00AF7014"/>
    <w:rsid w:val="00B04F55"/>
    <w:rsid w:val="00B53CF3"/>
    <w:rsid w:val="00B80B77"/>
    <w:rsid w:val="00B97083"/>
    <w:rsid w:val="00BC4C67"/>
    <w:rsid w:val="00C35E9E"/>
    <w:rsid w:val="00CB76D3"/>
    <w:rsid w:val="00D04788"/>
    <w:rsid w:val="00D83DF1"/>
    <w:rsid w:val="00DB5F38"/>
    <w:rsid w:val="00E435B8"/>
    <w:rsid w:val="00E52E9B"/>
    <w:rsid w:val="00E6070D"/>
    <w:rsid w:val="00E66373"/>
    <w:rsid w:val="00EB3DAE"/>
    <w:rsid w:val="00F20AF1"/>
    <w:rsid w:val="00F264ED"/>
    <w:rsid w:val="00F6108F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318E9"/>
  </w:style>
  <w:style w:type="character" w:customStyle="1" w:styleId="a4">
    <w:name w:val="Абзац списка Знак"/>
    <w:basedOn w:val="a0"/>
    <w:link w:val="a3"/>
    <w:uiPriority w:val="34"/>
    <w:locked/>
    <w:rsid w:val="003D7C3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43929-1101-4848-8420-CA5D29A9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44</cp:revision>
  <dcterms:created xsi:type="dcterms:W3CDTF">2021-06-10T07:57:00Z</dcterms:created>
  <dcterms:modified xsi:type="dcterms:W3CDTF">2022-05-06T09:54:00Z</dcterms:modified>
</cp:coreProperties>
</file>